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44"/>
          <w:szCs w:val="44"/>
          <w:lang w:val="en-US" w:eastAsia="zh-CN"/>
        </w:rPr>
      </w:pPr>
      <w:bookmarkStart w:id="0" w:name="_GoBack"/>
      <w:r>
        <w:rPr>
          <w:rFonts w:hint="eastAsia" w:ascii="黑体" w:eastAsia="黑体"/>
          <w:b/>
          <w:sz w:val="44"/>
          <w:szCs w:val="44"/>
          <w:lang w:eastAsia="zh-CN"/>
        </w:rPr>
        <w:t>提升服务质量</w:t>
      </w:r>
      <w:r>
        <w:rPr>
          <w:rFonts w:hint="eastAsia" w:ascii="黑体" w:eastAsia="黑体"/>
          <w:b/>
          <w:sz w:val="44"/>
          <w:szCs w:val="44"/>
          <w:lang w:val="en-US" w:eastAsia="zh-CN"/>
        </w:rPr>
        <w:t xml:space="preserve"> 打造优质品牌</w:t>
      </w:r>
    </w:p>
    <w:bookmarkEnd w:id="0"/>
    <w:p>
      <w:pPr>
        <w:jc w:val="center"/>
        <w:rPr>
          <w:rFonts w:hint="eastAsia" w:ascii="黑体" w:eastAsia="黑体"/>
          <w:b/>
          <w:sz w:val="28"/>
          <w:szCs w:val="28"/>
          <w:lang w:val="en-US" w:eastAsia="zh-CN"/>
        </w:rPr>
      </w:pPr>
      <w:r>
        <w:rPr>
          <w:rFonts w:hint="eastAsia" w:ascii="宋体" w:hAnsi="宋体" w:eastAsia="宋体" w:cs="宋体"/>
          <w:b w:val="0"/>
          <w:bCs/>
          <w:sz w:val="28"/>
          <w:szCs w:val="28"/>
          <w:lang w:val="en-US" w:eastAsia="zh-CN"/>
        </w:rPr>
        <w:t>信息来源：骨科 张云</w:t>
      </w:r>
    </w:p>
    <w:p>
      <w:pPr>
        <w:rPr>
          <w:rFonts w:hint="eastAsia" w:ascii="宋体" w:hAnsi="宋体" w:eastAsia="宋体" w:cs="宋体"/>
          <w:b w:val="0"/>
          <w:bCs/>
          <w:sz w:val="28"/>
          <w:szCs w:val="28"/>
        </w:rPr>
      </w:pPr>
      <w:r>
        <w:rPr>
          <w:rFonts w:hint="eastAsia" w:ascii="黑体" w:eastAsia="黑体"/>
          <w:b/>
          <w:sz w:val="44"/>
          <w:szCs w:val="44"/>
        </w:rPr>
        <w:t xml:space="preserve"> </w:t>
      </w:r>
      <w:r>
        <w:rPr>
          <w:rFonts w:hint="eastAsia" w:ascii="宋体" w:hAnsi="宋体" w:eastAsia="宋体" w:cs="宋体"/>
          <w:b w:val="0"/>
          <w:bCs/>
          <w:sz w:val="44"/>
          <w:szCs w:val="44"/>
        </w:rPr>
        <w:t xml:space="preserve"> </w:t>
      </w:r>
      <w:r>
        <w:rPr>
          <w:rFonts w:hint="eastAsia" w:ascii="宋体" w:hAnsi="宋体" w:eastAsia="宋体" w:cs="宋体"/>
          <w:b w:val="0"/>
          <w:bCs/>
          <w:sz w:val="28"/>
          <w:szCs w:val="28"/>
        </w:rPr>
        <w:t xml:space="preserve"> 2017年12月26日下午在骨外科病区进行了第四季度护理查房，护理部任主任及外科片区护士长参加了此次查房。查房由田粉娥护士长主持，责任护士陈丽洁以PPT形式汇报了病人的基本资料、病史、针对此病人存在的护理问题提出护理诊断及采取护理措施。接下来进入科室的讨论阶段，全科护士认真讨论积极发言，提出了补充意见，使护理问题更加完善合理，护理目标更加明确。田粉娥护士长也对整个护理查房进行评价和总结并要求在以后工作中对存在的薄弱环节加强管理保证患者安全。</w:t>
      </w:r>
    </w:p>
    <w:p>
      <w:pPr>
        <w:rPr>
          <w:rFonts w:hint="eastAsia" w:ascii="宋体" w:hAnsi="宋体" w:eastAsia="宋体" w:cs="宋体"/>
          <w:b w:val="0"/>
          <w:bCs/>
          <w:sz w:val="28"/>
          <w:szCs w:val="28"/>
        </w:rPr>
      </w:pPr>
      <w:r>
        <w:rPr>
          <w:rFonts w:hint="eastAsia" w:ascii="宋体" w:hAnsi="宋体" w:eastAsia="宋体" w:cs="宋体"/>
          <w:b w:val="0"/>
          <w:bCs/>
          <w:sz w:val="28"/>
          <w:szCs w:val="28"/>
        </w:rPr>
        <w:t xml:space="preserve">    科室讨论结束后，各位护士长就此次查房提出了宝贵的意见和建议。护理部任主任对此次查房的成绩给予肯定，同时也指出了不足及改进方向并提出了科室新的工作方向及目标。</w:t>
      </w:r>
    </w:p>
    <w:p>
      <w:pPr>
        <w:ind w:firstLine="645"/>
        <w:rPr>
          <w:rFonts w:hint="eastAsia" w:ascii="宋体" w:hAnsi="宋体" w:eastAsia="宋体" w:cs="宋体"/>
          <w:b w:val="0"/>
          <w:bCs/>
          <w:sz w:val="28"/>
          <w:szCs w:val="28"/>
        </w:rPr>
      </w:pPr>
      <w:r>
        <w:rPr>
          <w:rFonts w:hint="eastAsia" w:ascii="宋体" w:hAnsi="宋体" w:eastAsia="宋体" w:cs="宋体"/>
          <w:b w:val="0"/>
          <w:bCs/>
          <w:sz w:val="28"/>
          <w:szCs w:val="28"/>
        </w:rPr>
        <w:t>通过查房展现出骨科护理团队良好的精神风貌，反映出护理人员不断提升的护理理论及专科理论，能将所学知识很好的运用到临床。不仅提高了团队的合作意识还培养了科室积极的学习氛围，相信通过大家的共同努力</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骨科的护理工作会更上一个新台阶！2018年骨科会更强！</w:t>
      </w:r>
    </w:p>
    <w:p>
      <w:pPr>
        <w:ind w:firstLine="645"/>
        <w:rPr>
          <w:rFonts w:ascii="楷体_GB2312" w:eastAsia="楷体_GB2312"/>
          <w:b/>
          <w:sz w:val="28"/>
          <w:szCs w:val="28"/>
        </w:rPr>
      </w:pPr>
    </w:p>
    <w:p>
      <w:pPr>
        <w:ind w:firstLine="645"/>
        <w:rPr>
          <w:rFonts w:ascii="楷体_GB2312" w:eastAsia="楷体_GB2312"/>
          <w:b/>
          <w:sz w:val="28"/>
          <w:szCs w:val="28"/>
        </w:rPr>
      </w:pPr>
    </w:p>
    <w:p>
      <w:pPr>
        <w:ind w:firstLine="645"/>
        <w:rPr>
          <w:rFonts w:ascii="楷体_GB2312" w:eastAsia="楷体_GB2312"/>
          <w:b/>
          <w:sz w:val="32"/>
          <w:szCs w:val="32"/>
        </w:rPr>
      </w:pPr>
    </w:p>
    <w:p>
      <w:pPr>
        <w:ind w:firstLine="645"/>
        <w:rPr>
          <w:rFonts w:ascii="楷体_GB2312" w:eastAsia="楷体_GB2312"/>
          <w:b/>
          <w:sz w:val="32"/>
          <w:szCs w:val="32"/>
        </w:rPr>
      </w:pPr>
    </w:p>
    <w:p>
      <w:pPr>
        <w:ind w:firstLine="645"/>
        <w:rPr>
          <w:rFonts w:ascii="楷体_GB2312" w:eastAsia="楷体_GB2312"/>
          <w:b/>
          <w:sz w:val="32"/>
          <w:szCs w:val="32"/>
        </w:rPr>
      </w:pPr>
      <w:r>
        <w:rPr>
          <w:rFonts w:ascii="楷体_GB2312" w:eastAsia="楷体_GB2312"/>
          <w:b/>
          <w:sz w:val="32"/>
          <w:szCs w:val="32"/>
        </w:rPr>
        <w:drawing>
          <wp:inline distT="0" distB="0" distL="0" distR="0">
            <wp:extent cx="3776345" cy="2399665"/>
            <wp:effectExtent l="0" t="0" r="14605" b="635"/>
            <wp:docPr id="2" name="图片 2" descr="C:\DOCUME~1\ADMINI~1\LOCALS~1\Temp\WeChat Files\312743294602136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eChat Files\312743294602136111.jpg"/>
                    <pic:cNvPicPr>
                      <a:picLocks noChangeAspect="1" noChangeArrowheads="1"/>
                    </pic:cNvPicPr>
                  </pic:nvPicPr>
                  <pic:blipFill>
                    <a:blip r:embed="rId4" cstate="print"/>
                    <a:srcRect/>
                    <a:stretch>
                      <a:fillRect/>
                    </a:stretch>
                  </pic:blipFill>
                  <pic:spPr>
                    <a:xfrm>
                      <a:off x="0" y="0"/>
                      <a:ext cx="3776345" cy="2399665"/>
                    </a:xfrm>
                    <a:prstGeom prst="rect">
                      <a:avLst/>
                    </a:prstGeom>
                    <a:noFill/>
                    <a:ln w="9525">
                      <a:noFill/>
                      <a:miter lim="800000"/>
                      <a:headEnd/>
                      <a:tailEnd/>
                    </a:ln>
                  </pic:spPr>
                </pic:pic>
              </a:graphicData>
            </a:graphic>
          </wp:inline>
        </w:drawing>
      </w:r>
    </w:p>
    <w:p>
      <w:pPr>
        <w:ind w:firstLine="645"/>
        <w:rPr>
          <w:rFonts w:ascii="楷体_GB2312" w:eastAsia="楷体_GB2312"/>
          <w:b/>
          <w:sz w:val="32"/>
          <w:szCs w:val="32"/>
        </w:rPr>
      </w:pPr>
    </w:p>
    <w:p>
      <w:pPr>
        <w:ind w:firstLine="645"/>
        <w:rPr>
          <w:rFonts w:ascii="楷体_GB2312" w:eastAsia="楷体_GB2312"/>
          <w:b/>
          <w:sz w:val="32"/>
          <w:szCs w:val="32"/>
        </w:rPr>
      </w:pPr>
    </w:p>
    <w:p>
      <w:pPr>
        <w:ind w:firstLine="645"/>
        <w:rPr>
          <w:rFonts w:ascii="楷体_GB2312" w:eastAsia="楷体_GB2312"/>
          <w:b/>
          <w:sz w:val="32"/>
          <w:szCs w:val="32"/>
        </w:rPr>
      </w:pPr>
      <w:r>
        <w:rPr>
          <w:rFonts w:ascii="楷体_GB2312" w:eastAsia="楷体_GB2312"/>
          <w:b/>
          <w:sz w:val="32"/>
          <w:szCs w:val="32"/>
        </w:rPr>
        <w:drawing>
          <wp:inline distT="0" distB="0" distL="0" distR="0">
            <wp:extent cx="3898265" cy="2726055"/>
            <wp:effectExtent l="0" t="0" r="6985" b="17145"/>
            <wp:docPr id="3" name="图片 3" descr="C:\DOCUME~1\ADMINI~1\LOCALS~1\Temp\WeChat Files\117557202675927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WeChat Files\117557202675927207.jpg"/>
                    <pic:cNvPicPr>
                      <a:picLocks noChangeAspect="1" noChangeArrowheads="1"/>
                    </pic:cNvPicPr>
                  </pic:nvPicPr>
                  <pic:blipFill>
                    <a:blip r:embed="rId5" cstate="print"/>
                    <a:srcRect/>
                    <a:stretch>
                      <a:fillRect/>
                    </a:stretch>
                  </pic:blipFill>
                  <pic:spPr>
                    <a:xfrm>
                      <a:off x="0" y="0"/>
                      <a:ext cx="3898265" cy="2726055"/>
                    </a:xfrm>
                    <a:prstGeom prst="rect">
                      <a:avLst/>
                    </a:prstGeom>
                    <a:noFill/>
                    <a:ln w="9525">
                      <a:noFill/>
                      <a:miter lim="800000"/>
                      <a:headEnd/>
                      <a:tailEnd/>
                    </a:ln>
                  </pic:spPr>
                </pic:pic>
              </a:graphicData>
            </a:graphic>
          </wp:inline>
        </w:drawing>
      </w:r>
      <w:r>
        <w:rPr>
          <w:rFonts w:ascii="楷体_GB2312" w:eastAsia="楷体_GB2312"/>
          <w:b/>
          <w:sz w:val="32"/>
          <w:szCs w:val="32"/>
        </w:rPr>
        <w:drawing>
          <wp:inline distT="0" distB="0" distL="0" distR="0">
            <wp:extent cx="5544820" cy="3364230"/>
            <wp:effectExtent l="19050" t="0" r="0" b="0"/>
            <wp:docPr id="1" name="图片 1" descr="C:\DOCUME~1\ADMINI~1\LOCALS~1\Temp\WeChat Files\577574412056901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eChat Files\577574412056901661.jpg"/>
                    <pic:cNvPicPr>
                      <a:picLocks noChangeAspect="1" noChangeArrowheads="1"/>
                    </pic:cNvPicPr>
                  </pic:nvPicPr>
                  <pic:blipFill>
                    <a:blip r:embed="rId6" cstate="print"/>
                    <a:srcRect/>
                    <a:stretch>
                      <a:fillRect/>
                    </a:stretch>
                  </pic:blipFill>
                  <pic:spPr>
                    <a:xfrm>
                      <a:off x="0" y="0"/>
                      <a:ext cx="5546967" cy="3365503"/>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1C0F"/>
    <w:rsid w:val="00105606"/>
    <w:rsid w:val="00261C0F"/>
    <w:rsid w:val="002B0DE7"/>
    <w:rsid w:val="004A024D"/>
    <w:rsid w:val="006C66DF"/>
    <w:rsid w:val="008C15F9"/>
    <w:rsid w:val="00916CFF"/>
    <w:rsid w:val="009A74A4"/>
    <w:rsid w:val="00A35181"/>
    <w:rsid w:val="00A401D4"/>
    <w:rsid w:val="00A42116"/>
    <w:rsid w:val="00BF6488"/>
    <w:rsid w:val="4F9F7FF8"/>
    <w:rsid w:val="674F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71</Words>
  <Characters>409</Characters>
  <Lines>3</Lines>
  <Paragraphs>1</Paragraphs>
  <TotalTime>0</TotalTime>
  <ScaleCrop>false</ScaleCrop>
  <LinksUpToDate>false</LinksUpToDate>
  <CharactersWithSpaces>479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2017-12-27T13:46:00Z</dcterms:created>
  <dc:creator>St.</dc:creator>
  <cp:lastModifiedBy>Administrator</cp:lastModifiedBy>
  <dcterms:modified xsi:type="dcterms:W3CDTF">2018-01-03T08:18:34Z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