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50" w:rsidRDefault="00346650" w:rsidP="0034665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西安市第一医院控烟工作第一季度督导结果</w:t>
      </w:r>
    </w:p>
    <w:p w:rsidR="00346650" w:rsidRDefault="00346650" w:rsidP="003466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一、利用中层例会召开控烟工作会议，播放西安市无烟医疗机构暗访视频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，让全院中层干部了解我市控烟工作现状及医务人员</w:t>
      </w:r>
      <w:r>
        <w:rPr>
          <w:rFonts w:hint="eastAsia"/>
          <w:sz w:val="30"/>
          <w:szCs w:val="30"/>
        </w:rPr>
        <w:t>作为控烟工作的表率</w:t>
      </w:r>
      <w:r>
        <w:rPr>
          <w:rFonts w:hint="eastAsia"/>
          <w:sz w:val="32"/>
          <w:szCs w:val="32"/>
        </w:rPr>
        <w:t>带头禁烟的重要性、掌握劝阻他人吸烟行为、院内捡拾烟头是每个职工的责任。</w:t>
      </w:r>
    </w:p>
    <w:p w:rsidR="00346650" w:rsidRDefault="00346650" w:rsidP="00346650">
      <w:pPr>
        <w:ind w:left="160" w:hangingChars="50" w:hanging="160"/>
        <w:rPr>
          <w:rFonts w:asciiTheme="minorEastAsia" w:hAnsiTheme="minorEastAsia"/>
          <w:bCs/>
          <w:color w:val="333333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asciiTheme="minorEastAsia" w:hAnsiTheme="minorEastAsia" w:hint="eastAsia"/>
          <w:bCs/>
          <w:color w:val="333333"/>
          <w:sz w:val="32"/>
          <w:szCs w:val="32"/>
        </w:rPr>
        <w:t>加强人员全院巡查，各科室每天至少巡查四次责任区域。</w:t>
      </w:r>
      <w:proofErr w:type="gramStart"/>
      <w:r>
        <w:rPr>
          <w:rFonts w:asciiTheme="minorEastAsia" w:hAnsiTheme="minorEastAsia" w:hint="eastAsia"/>
          <w:bCs/>
          <w:color w:val="333333"/>
          <w:sz w:val="32"/>
          <w:szCs w:val="32"/>
        </w:rPr>
        <w:t>卫防科专人</w:t>
      </w:r>
      <w:proofErr w:type="gramEnd"/>
      <w:r>
        <w:rPr>
          <w:rFonts w:asciiTheme="minorEastAsia" w:hAnsiTheme="minorEastAsia" w:hint="eastAsia"/>
          <w:bCs/>
          <w:color w:val="333333"/>
          <w:sz w:val="32"/>
          <w:szCs w:val="32"/>
        </w:rPr>
        <w:t>每天督导检查，每周小结，每月总结。对发现问题，及时整改。</w:t>
      </w:r>
    </w:p>
    <w:p w:rsidR="00346650" w:rsidRDefault="00346650" w:rsidP="00346650">
      <w:pPr>
        <w:rPr>
          <w:rFonts w:asciiTheme="minorEastAsia" w:hAnsiTheme="minorEastAsia" w:hint="eastAsia"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Cs/>
          <w:color w:val="333333"/>
          <w:sz w:val="32"/>
          <w:szCs w:val="32"/>
        </w:rPr>
        <w:t>三、在医院入口处放置扩音设备，提醒他人院内禁烟，保洁人员携带扩音设备全院流动宣传提醒院内禁烟。</w:t>
      </w:r>
    </w:p>
    <w:p w:rsidR="00346650" w:rsidRDefault="00346650" w:rsidP="00346650">
      <w:pPr>
        <w:rPr>
          <w:rFonts w:asciiTheme="minorEastAsia" w:hAnsiTheme="minorEastAsia" w:hint="eastAsia"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Cs/>
          <w:color w:val="333333"/>
          <w:sz w:val="32"/>
          <w:szCs w:val="32"/>
        </w:rPr>
        <w:t>四、制作戒烟门诊二维码，针对患者及医院职工进行控烟宣教。</w:t>
      </w:r>
    </w:p>
    <w:p w:rsidR="00346650" w:rsidRDefault="00346650" w:rsidP="00346650">
      <w:pPr>
        <w:rPr>
          <w:rFonts w:ascii="PingFangSC-light" w:hAnsi="PingFangSC-light" w:hint="eastAsia"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Cs/>
          <w:color w:val="333333"/>
          <w:sz w:val="32"/>
          <w:szCs w:val="32"/>
        </w:rPr>
        <w:t>五、利用3月5日雷锋日开展“学雷锋精神  创优质服务”系列活动，志愿者在院内捡拾烟头、清扫楼梯墙角及花园草丛的垃圾，改善维护医院环境卫生。</w:t>
      </w:r>
      <w:r>
        <w:rPr>
          <w:rFonts w:ascii="PingFangSC-light" w:hAnsi="PingFangSC-light"/>
          <w:bCs/>
          <w:color w:val="333333"/>
          <w:sz w:val="32"/>
          <w:szCs w:val="32"/>
        </w:rPr>
        <w:t xml:space="preserve"> </w:t>
      </w:r>
    </w:p>
    <w:p w:rsidR="00346650" w:rsidRDefault="00346650" w:rsidP="00346650">
      <w:pPr>
        <w:rPr>
          <w:rFonts w:ascii="PingFangSC-light" w:hAnsi="PingFangSC-light"/>
          <w:bCs/>
          <w:color w:val="333333"/>
          <w:sz w:val="32"/>
          <w:szCs w:val="32"/>
        </w:rPr>
      </w:pPr>
      <w:r>
        <w:rPr>
          <w:rFonts w:ascii="PingFangSC-light" w:hAnsi="PingFangSC-light" w:hint="eastAsia"/>
          <w:bCs/>
          <w:color w:val="333333"/>
          <w:sz w:val="32"/>
          <w:szCs w:val="32"/>
        </w:rPr>
        <w:t>六、爱卫办责成保洁人员对厕所卫生设立专人半小时一次进行巡回清扫，大环境卫生专人巡查清扫，以保证医院厕所及环境卫生清洁无污渍。</w:t>
      </w:r>
    </w:p>
    <w:p w:rsidR="00346650" w:rsidRDefault="00346650" w:rsidP="00346650">
      <w:pPr>
        <w:rPr>
          <w:rFonts w:asciiTheme="minorEastAsia" w:hAnsiTheme="minorEastAsia"/>
          <w:bCs/>
          <w:color w:val="333333"/>
          <w:sz w:val="32"/>
          <w:szCs w:val="32"/>
        </w:rPr>
      </w:pPr>
    </w:p>
    <w:p w:rsidR="00346650" w:rsidRDefault="00346650" w:rsidP="00346650">
      <w:pPr>
        <w:ind w:firstLineChars="1450" w:firstLine="4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2018年3月12日</w:t>
      </w:r>
    </w:p>
    <w:p w:rsidR="00346650" w:rsidRDefault="00346650" w:rsidP="00346650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控烟办</w:t>
      </w:r>
    </w:p>
    <w:p w:rsidR="00696DBC" w:rsidRDefault="00696DBC"/>
    <w:sectPr w:rsidR="00696DBC" w:rsidSect="0069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S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650"/>
    <w:rsid w:val="00346650"/>
    <w:rsid w:val="00696DBC"/>
    <w:rsid w:val="00E44568"/>
    <w:rsid w:val="00EE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2018-04-04T00:58:00Z</dcterms:created>
  <dcterms:modified xsi:type="dcterms:W3CDTF">2018-04-04T00:59:00Z</dcterms:modified>
</cp:coreProperties>
</file>