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caps w:val="0"/>
          <w:color w:val="000000"/>
          <w:spacing w:val="0"/>
          <w:bdr w:val="none" w:color="auto" w:sz="0" w:space="0"/>
          <w:shd w:val="clear" w:fill="FFFFFF"/>
        </w:rPr>
      </w:pPr>
      <w:bookmarkStart w:id="0" w:name="_GoBack"/>
      <w:r>
        <w:rPr>
          <w:rFonts w:hint="eastAsia" w:ascii="微软雅黑" w:hAnsi="微软雅黑" w:eastAsia="微软雅黑" w:cs="微软雅黑"/>
          <w:i w:val="0"/>
          <w:caps w:val="0"/>
          <w:color w:val="000000"/>
          <w:spacing w:val="0"/>
          <w:bdr w:val="none" w:color="auto" w:sz="0" w:space="0"/>
          <w:shd w:val="clear" w:fill="FFFFFF"/>
        </w:rPr>
        <w:t>新起点 积跬步 行千里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rPr>
      </w:pPr>
      <w:r>
        <w:rPr>
          <w:rFonts w:hint="eastAsia" w:ascii="微软雅黑" w:hAnsi="微软雅黑" w:eastAsia="微软雅黑" w:cs="微软雅黑"/>
          <w:i w:val="0"/>
          <w:caps w:val="0"/>
          <w:color w:val="000000"/>
          <w:spacing w:val="0"/>
          <w:bdr w:val="none" w:color="auto" w:sz="0" w:space="0"/>
          <w:shd w:val="clear" w:fill="FFFFFF"/>
        </w:rPr>
        <w:t>----西安市第一医院召开2019年首次护理科研培训</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稿件来源：护理部     编辑：杨光     上传时间：2019年1月21日</w:t>
      </w:r>
    </w:p>
    <w:p>
      <w:r>
        <w:rPr>
          <w:rFonts w:hint="eastAsia" w:ascii="微软雅黑" w:hAnsi="微软雅黑" w:eastAsia="微软雅黑" w:cs="微软雅黑"/>
          <w:i w:val="0"/>
          <w:caps w:val="0"/>
          <w:color w:val="000000"/>
          <w:spacing w:val="0"/>
          <w:sz w:val="21"/>
          <w:szCs w:val="21"/>
          <w:shd w:val="clear" w:fill="FFFFFF"/>
        </w:rPr>
        <w:t>       为了提高护理人员科研基础能力，营造全院护理科研氛围，新春伊始，西安市第一医院2019年首次护理科研培训就开讲了！1月17日下午，西安市中医医院、西安北车医院，中航医院，西安电力医院，兵器工业521医院的十余名护理骨干也应邀前来参加，全院临床护士长、科研小组成员、各科科研骨干共百余人参加了此次培训。</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培训会由护理部任燕萍主任主持，第一模块是护理部培训干事史艳妮以实际操作的方式讲解Excel常用的基本功能，护理部四位老师分片区巡回演示每一位学员的实际操作，现场气氛十分热烈，大家根据史老师的讲解，认真的在笔记本电脑上进行每一步操作，凡是有问题，举手提问，立即会有巡回解答的老师亲自为其实际操作演示。</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二模块是护理部张蕾副主任就中英文文献检索的基本步骤、主要方法及使用技巧等内容进行了详尽的讲解及实战操作，学员们根据张老师的讲解自己进入中英文文献检索常用网站平台进行检索实际操作练习，熟悉平台的操作方法。</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第三模块是科研培训干事段康丽用亲身经历及感受为大家分享了她的科研选题之路中遇见的各种问题，总结科研选题的原则和技巧，为学员选题指明方向。</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第四模块是任燕萍主任结合科研大咖谢贞老师对2018年陕西省护理科研沙龙筛选的13篇文章中的点评讲座内容进行了分享，让学员对选题重要性有了更加清晰全面的认识。</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整场培训轻松愉悦，内容通俗易懂、联系实际。最后任主任指出护理科研能力不仅是2019年西安市第一医院高年资护理人员的考核项目，也是全院护理工作的重点内容，一年之计在于春，通过科学的设计课程，系列的培训，希望大家学会用科研的思维去解决临床实际问题，使广大患者得到最大的收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75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2019-03-04T03:30:45Z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